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76D5" w:rsidRDefault="007676D5" w:rsidP="007676D5">
      <w:pPr>
        <w:jc w:val="center"/>
        <w:rPr>
          <w:rFonts w:ascii="Times New Roman" w:hAnsi="Times New Roman" w:cs="Times New Roman"/>
          <w:b/>
          <w:sz w:val="28"/>
          <w:szCs w:val="28"/>
        </w:rPr>
      </w:pPr>
      <w:r>
        <w:rPr>
          <w:rFonts w:ascii="Verdana" w:hAnsi="Verdana" w:cs="Arial"/>
          <w:b/>
          <w:sz w:val="23"/>
          <w:szCs w:val="23"/>
        </w:rPr>
        <w:t>Guess</w:t>
      </w:r>
      <w:r w:rsidRPr="00851CBA">
        <w:rPr>
          <w:rFonts w:ascii="Verdana" w:hAnsi="Verdana" w:cs="Arial"/>
          <w:b/>
          <w:sz w:val="23"/>
          <w:szCs w:val="23"/>
        </w:rPr>
        <w:t xml:space="preserve"> Paper – 2013</w:t>
      </w:r>
      <w:r w:rsidRPr="00851CBA">
        <w:rPr>
          <w:rFonts w:ascii="Verdana" w:hAnsi="Verdana" w:cs="Arial"/>
          <w:b/>
          <w:sz w:val="23"/>
          <w:szCs w:val="23"/>
        </w:rPr>
        <w:br/>
      </w:r>
      <w:r>
        <w:rPr>
          <w:rFonts w:ascii="Verdana" w:hAnsi="Verdana"/>
          <w:b/>
          <w:sz w:val="23"/>
          <w:szCs w:val="23"/>
        </w:rPr>
        <w:t>Class – XI</w:t>
      </w:r>
      <w:r w:rsidRPr="00851CBA">
        <w:rPr>
          <w:rFonts w:ascii="Verdana" w:hAnsi="Verdana"/>
          <w:b/>
          <w:sz w:val="23"/>
          <w:szCs w:val="23"/>
        </w:rPr>
        <w:br/>
        <w:t xml:space="preserve"> Subject </w:t>
      </w:r>
      <w:r w:rsidRPr="0036181F">
        <w:rPr>
          <w:rFonts w:ascii="Times New Roman" w:hAnsi="Times New Roman" w:cs="Times New Roman"/>
          <w:b/>
          <w:sz w:val="28"/>
          <w:szCs w:val="28"/>
        </w:rPr>
        <w:t xml:space="preserve">– </w:t>
      </w:r>
      <w:r>
        <w:rPr>
          <w:rFonts w:ascii="Times New Roman" w:hAnsi="Times New Roman" w:cs="Times New Roman"/>
          <w:b/>
          <w:sz w:val="28"/>
          <w:szCs w:val="28"/>
        </w:rPr>
        <w:t>Sociology</w:t>
      </w:r>
    </w:p>
    <w:p w:rsidR="001F0BF7" w:rsidRDefault="001F0BF7" w:rsidP="007676D5">
      <w:pPr>
        <w:jc w:val="center"/>
      </w:pPr>
      <w:r>
        <w:t>Time allowed : 3 hours                                                                                            Maximum marks : 70</w:t>
      </w:r>
    </w:p>
    <w:p w:rsidR="00451F39" w:rsidRDefault="00451F39" w:rsidP="000E360B">
      <w:pPr>
        <w:pStyle w:val="NoSpacing"/>
      </w:pPr>
      <w:r>
        <w:t xml:space="preserve">General Instructions:  Question no 1 </w:t>
      </w:r>
      <w:r w:rsidR="00EB2594">
        <w:t>–</w:t>
      </w:r>
      <w:r>
        <w:t xml:space="preserve"> </w:t>
      </w:r>
      <w:r w:rsidR="00EB2594">
        <w:t>16 contain 1 mark each</w:t>
      </w:r>
    </w:p>
    <w:p w:rsidR="00EB2594" w:rsidRDefault="00EB2594" w:rsidP="000E360B">
      <w:pPr>
        <w:pStyle w:val="NoSpacing"/>
      </w:pPr>
      <w:r>
        <w:t xml:space="preserve">                                        Question no 17 – </w:t>
      </w:r>
      <w:r w:rsidR="000E360B">
        <w:t>26</w:t>
      </w:r>
      <w:r>
        <w:t xml:space="preserve"> contain 2 marks each</w:t>
      </w:r>
    </w:p>
    <w:p w:rsidR="00EB2594" w:rsidRDefault="00EB2594" w:rsidP="000E360B">
      <w:pPr>
        <w:pStyle w:val="NoSpacing"/>
      </w:pPr>
      <w:r>
        <w:t xml:space="preserve">                      </w:t>
      </w:r>
      <w:r w:rsidR="000E360B">
        <w:t xml:space="preserve">                  Question no 27</w:t>
      </w:r>
      <w:r>
        <w:t xml:space="preserve"> – </w:t>
      </w:r>
      <w:r w:rsidR="000E360B">
        <w:t>32</w:t>
      </w:r>
      <w:r>
        <w:t xml:space="preserve"> contain 2 marks each</w:t>
      </w:r>
    </w:p>
    <w:p w:rsidR="00C67DE8" w:rsidRDefault="00C67DE8" w:rsidP="000E360B">
      <w:pPr>
        <w:pStyle w:val="NoSpacing"/>
      </w:pPr>
      <w:r>
        <w:t xml:space="preserve">                                        Question no 33 – 36 contain 4 marks each</w:t>
      </w:r>
    </w:p>
    <w:p w:rsidR="00EB2594" w:rsidRDefault="00EB2594">
      <w:r>
        <w:t xml:space="preserve">                                         </w:t>
      </w:r>
    </w:p>
    <w:p w:rsidR="001F0BF7" w:rsidRDefault="001F0BF7" w:rsidP="001F0BF7">
      <w:pPr>
        <w:pStyle w:val="ListParagraph"/>
        <w:numPr>
          <w:ilvl w:val="0"/>
          <w:numId w:val="1"/>
        </w:numPr>
      </w:pPr>
      <w:r>
        <w:t>Define puberty.</w:t>
      </w:r>
    </w:p>
    <w:p w:rsidR="001F0BF7" w:rsidRDefault="001F0BF7" w:rsidP="001F0BF7">
      <w:pPr>
        <w:pStyle w:val="ListParagraph"/>
        <w:numPr>
          <w:ilvl w:val="0"/>
          <w:numId w:val="1"/>
        </w:numPr>
      </w:pPr>
      <w:r>
        <w:t xml:space="preserve"> Name the stages of cognitive development.</w:t>
      </w:r>
    </w:p>
    <w:p w:rsidR="001F0BF7" w:rsidRDefault="001F0BF7" w:rsidP="001F0BF7">
      <w:pPr>
        <w:pStyle w:val="ListParagraph"/>
        <w:numPr>
          <w:ilvl w:val="0"/>
          <w:numId w:val="1"/>
        </w:numPr>
      </w:pPr>
      <w:r>
        <w:t>State two effects of tobacco consumption.</w:t>
      </w:r>
    </w:p>
    <w:p w:rsidR="001F0BF7" w:rsidRDefault="001F0BF7" w:rsidP="001F0BF7">
      <w:pPr>
        <w:pStyle w:val="ListParagraph"/>
        <w:numPr>
          <w:ilvl w:val="0"/>
          <w:numId w:val="1"/>
        </w:numPr>
      </w:pPr>
      <w:r>
        <w:t xml:space="preserve"> List 2 effects of population explosion.</w:t>
      </w:r>
    </w:p>
    <w:p w:rsidR="001F0BF7" w:rsidRDefault="001F0BF7" w:rsidP="001F0BF7">
      <w:pPr>
        <w:pStyle w:val="ListParagraph"/>
        <w:numPr>
          <w:ilvl w:val="0"/>
          <w:numId w:val="1"/>
        </w:numPr>
      </w:pPr>
      <w:r>
        <w:t>State two functions of carbohydrate.</w:t>
      </w:r>
    </w:p>
    <w:p w:rsidR="001F0BF7" w:rsidRDefault="001F0BF7" w:rsidP="001F0BF7">
      <w:pPr>
        <w:pStyle w:val="ListParagraph"/>
        <w:numPr>
          <w:ilvl w:val="0"/>
          <w:numId w:val="1"/>
        </w:numPr>
      </w:pPr>
      <w:r>
        <w:t xml:space="preserve"> Name the fat soluble vitamins.</w:t>
      </w:r>
    </w:p>
    <w:p w:rsidR="007E3887" w:rsidRDefault="007E3887" w:rsidP="001F0BF7">
      <w:pPr>
        <w:pStyle w:val="ListParagraph"/>
        <w:numPr>
          <w:ilvl w:val="0"/>
          <w:numId w:val="1"/>
        </w:numPr>
      </w:pPr>
      <w:r>
        <w:t>State two points of difference between hypothyroidism and hyperthyroidism.</w:t>
      </w:r>
    </w:p>
    <w:p w:rsidR="007E3887" w:rsidRDefault="007E3887" w:rsidP="001F0BF7">
      <w:pPr>
        <w:pStyle w:val="ListParagraph"/>
        <w:numPr>
          <w:ilvl w:val="0"/>
          <w:numId w:val="1"/>
        </w:numPr>
      </w:pPr>
      <w:r>
        <w:t>Name two undesirable changes observed in spoilt food.</w:t>
      </w:r>
    </w:p>
    <w:p w:rsidR="007E3887" w:rsidRDefault="007E3887" w:rsidP="001F0BF7">
      <w:pPr>
        <w:pStyle w:val="ListParagraph"/>
        <w:numPr>
          <w:ilvl w:val="0"/>
          <w:numId w:val="1"/>
        </w:numPr>
      </w:pPr>
      <w:r>
        <w:t>State two differences between human and non human resources with examples</w:t>
      </w:r>
    </w:p>
    <w:p w:rsidR="007E3887" w:rsidRDefault="007E3887" w:rsidP="001F0BF7">
      <w:pPr>
        <w:pStyle w:val="ListParagraph"/>
        <w:numPr>
          <w:ilvl w:val="0"/>
          <w:numId w:val="1"/>
        </w:numPr>
      </w:pPr>
      <w:r>
        <w:t>Name the primary and secondary colours.</w:t>
      </w:r>
    </w:p>
    <w:p w:rsidR="007E3887" w:rsidRDefault="007E3887" w:rsidP="001F0BF7">
      <w:pPr>
        <w:pStyle w:val="ListParagraph"/>
        <w:numPr>
          <w:ilvl w:val="0"/>
          <w:numId w:val="1"/>
        </w:numPr>
      </w:pPr>
      <w:r>
        <w:t>What may happen if you miss th</w:t>
      </w:r>
      <w:r w:rsidR="00E62CBF">
        <w:t>e first step of decision making</w:t>
      </w:r>
      <w:r>
        <w:t>?</w:t>
      </w:r>
    </w:p>
    <w:p w:rsidR="007E3887" w:rsidRDefault="007E3887" w:rsidP="001F0BF7">
      <w:pPr>
        <w:pStyle w:val="ListParagraph"/>
        <w:numPr>
          <w:ilvl w:val="0"/>
          <w:numId w:val="1"/>
        </w:numPr>
      </w:pPr>
      <w:r>
        <w:t>What do yo</w:t>
      </w:r>
      <w:r w:rsidR="00E62CBF">
        <w:t>u understand by work management</w:t>
      </w:r>
      <w:r>
        <w:t xml:space="preserve">? </w:t>
      </w:r>
    </w:p>
    <w:p w:rsidR="007E3887" w:rsidRDefault="007E3887" w:rsidP="001F0BF7">
      <w:pPr>
        <w:pStyle w:val="ListParagraph"/>
        <w:numPr>
          <w:ilvl w:val="0"/>
          <w:numId w:val="1"/>
        </w:numPr>
      </w:pPr>
      <w:r>
        <w:t>Name a cellulose fibre.</w:t>
      </w:r>
    </w:p>
    <w:p w:rsidR="007E3887" w:rsidRDefault="007E3887" w:rsidP="001F0BF7">
      <w:pPr>
        <w:pStyle w:val="ListParagraph"/>
        <w:numPr>
          <w:ilvl w:val="0"/>
          <w:numId w:val="1"/>
        </w:numPr>
      </w:pPr>
      <w:r>
        <w:t>Name the two types of yarn</w:t>
      </w:r>
    </w:p>
    <w:p w:rsidR="007E3887" w:rsidRDefault="007E3887" w:rsidP="001F0BF7">
      <w:pPr>
        <w:pStyle w:val="ListParagraph"/>
        <w:numPr>
          <w:ilvl w:val="0"/>
          <w:numId w:val="1"/>
        </w:numPr>
      </w:pPr>
      <w:r>
        <w:t>Which fibre</w:t>
      </w:r>
      <w:r w:rsidR="00451F39">
        <w:t>s</w:t>
      </w:r>
      <w:r>
        <w:t xml:space="preserve"> are better suited for acid dyes?</w:t>
      </w:r>
    </w:p>
    <w:p w:rsidR="007E3887" w:rsidRDefault="007E3887" w:rsidP="001F0BF7">
      <w:pPr>
        <w:pStyle w:val="ListParagraph"/>
        <w:numPr>
          <w:ilvl w:val="0"/>
          <w:numId w:val="1"/>
        </w:numPr>
      </w:pPr>
      <w:r>
        <w:t xml:space="preserve">What is the cultivated silk called? Which </w:t>
      </w:r>
      <w:r w:rsidR="00E62CBF">
        <w:t>larvae produce it</w:t>
      </w:r>
      <w:r>
        <w:t>?</w:t>
      </w:r>
    </w:p>
    <w:p w:rsidR="007E3887" w:rsidRDefault="00E62CBF" w:rsidP="001F0BF7">
      <w:pPr>
        <w:pStyle w:val="ListParagraph"/>
        <w:numPr>
          <w:ilvl w:val="0"/>
          <w:numId w:val="1"/>
        </w:numPr>
      </w:pPr>
      <w:r>
        <w:t>State any four factors which influence career choice.</w:t>
      </w:r>
    </w:p>
    <w:p w:rsidR="00E62CBF" w:rsidRDefault="00E62CBF" w:rsidP="001F0BF7">
      <w:pPr>
        <w:pStyle w:val="ListParagraph"/>
        <w:numPr>
          <w:ilvl w:val="0"/>
          <w:numId w:val="1"/>
        </w:numPr>
      </w:pPr>
      <w:r>
        <w:t>What do you understand by PKU disorder?  What does IQ predict?</w:t>
      </w:r>
    </w:p>
    <w:p w:rsidR="00E62CBF" w:rsidRDefault="00451F39" w:rsidP="001F0BF7">
      <w:pPr>
        <w:pStyle w:val="ListParagraph"/>
        <w:numPr>
          <w:ilvl w:val="0"/>
          <w:numId w:val="1"/>
        </w:numPr>
      </w:pPr>
      <w:r>
        <w:t>State two reasons why there is often conflicts among the adolescents with their family.</w:t>
      </w:r>
    </w:p>
    <w:p w:rsidR="00451F39" w:rsidRDefault="00451F39" w:rsidP="001F0BF7">
      <w:pPr>
        <w:pStyle w:val="ListParagraph"/>
        <w:numPr>
          <w:ilvl w:val="0"/>
          <w:numId w:val="1"/>
        </w:numPr>
      </w:pPr>
      <w:r>
        <w:t>You want to plan a balanced meal for yourself. How can the ICMR food groups be helpful to you?</w:t>
      </w:r>
    </w:p>
    <w:p w:rsidR="00451F39" w:rsidRDefault="00451F39" w:rsidP="001F0BF7">
      <w:pPr>
        <w:pStyle w:val="ListParagraph"/>
        <w:numPr>
          <w:ilvl w:val="0"/>
          <w:numId w:val="1"/>
        </w:numPr>
      </w:pPr>
      <w:r>
        <w:t>State any two functions of Folic acid</w:t>
      </w:r>
    </w:p>
    <w:p w:rsidR="00451F39" w:rsidRDefault="00451F39" w:rsidP="001F0BF7">
      <w:pPr>
        <w:pStyle w:val="ListParagraph"/>
        <w:numPr>
          <w:ilvl w:val="0"/>
          <w:numId w:val="1"/>
        </w:numPr>
      </w:pPr>
      <w:r>
        <w:t>Name the essential amino acids.</w:t>
      </w:r>
    </w:p>
    <w:p w:rsidR="00451F39" w:rsidRDefault="000E360B" w:rsidP="001F0BF7">
      <w:pPr>
        <w:pStyle w:val="ListParagraph"/>
        <w:numPr>
          <w:ilvl w:val="0"/>
          <w:numId w:val="1"/>
        </w:numPr>
      </w:pPr>
      <w:r>
        <w:t>State the physical properties of cotton.</w:t>
      </w:r>
    </w:p>
    <w:p w:rsidR="000E360B" w:rsidRDefault="000E360B" w:rsidP="001F0BF7">
      <w:pPr>
        <w:pStyle w:val="ListParagraph"/>
        <w:numPr>
          <w:ilvl w:val="0"/>
          <w:numId w:val="1"/>
        </w:numPr>
      </w:pPr>
      <w:r>
        <w:t>Differentiate between plain and twill weaves.</w:t>
      </w:r>
    </w:p>
    <w:p w:rsidR="000E360B" w:rsidRDefault="000E360B" w:rsidP="001F0BF7">
      <w:pPr>
        <w:pStyle w:val="ListParagraph"/>
        <w:numPr>
          <w:ilvl w:val="0"/>
          <w:numId w:val="1"/>
        </w:numPr>
      </w:pPr>
      <w:r>
        <w:lastRenderedPageBreak/>
        <w:t>Define tentering and mercerizing.</w:t>
      </w:r>
    </w:p>
    <w:p w:rsidR="000E360B" w:rsidRDefault="000E360B" w:rsidP="001F0BF7">
      <w:pPr>
        <w:pStyle w:val="ListParagraph"/>
        <w:numPr>
          <w:ilvl w:val="0"/>
          <w:numId w:val="1"/>
        </w:numPr>
      </w:pPr>
      <w:r>
        <w:t>Why do people living in the coastal areas have less chance of developing iodine deficiency?</w:t>
      </w:r>
    </w:p>
    <w:p w:rsidR="000E360B" w:rsidRDefault="000E360B" w:rsidP="001F0BF7">
      <w:pPr>
        <w:pStyle w:val="ListParagraph"/>
        <w:numPr>
          <w:ilvl w:val="0"/>
          <w:numId w:val="1"/>
        </w:numPr>
      </w:pPr>
      <w:r>
        <w:t>Name any three broad areas of changes an adolescent experiences. Mention any two important characteristics in any one area.</w:t>
      </w:r>
    </w:p>
    <w:p w:rsidR="000E360B" w:rsidRDefault="000E360B" w:rsidP="001F0BF7">
      <w:pPr>
        <w:pStyle w:val="ListParagraph"/>
        <w:numPr>
          <w:ilvl w:val="0"/>
          <w:numId w:val="1"/>
        </w:numPr>
      </w:pPr>
      <w:r>
        <w:t xml:space="preserve">If a pregnant </w:t>
      </w:r>
      <w:r w:rsidR="00742737">
        <w:t>woman does not include green leafy vegetable in her diet, what deficiency is she likely to develop? Give two symptoms of this deficiency. Name one food other than green leafy vegetable that she should include in her diet to overcome this deficiency.</w:t>
      </w:r>
    </w:p>
    <w:p w:rsidR="00742737" w:rsidRDefault="00742737" w:rsidP="001F0BF7">
      <w:pPr>
        <w:pStyle w:val="ListParagraph"/>
        <w:numPr>
          <w:ilvl w:val="0"/>
          <w:numId w:val="1"/>
        </w:numPr>
      </w:pPr>
      <w:r>
        <w:t>Name any three school resources that are misused by students. Suggest suitable measures to check their misuse.</w:t>
      </w:r>
    </w:p>
    <w:p w:rsidR="00742737" w:rsidRDefault="00742737" w:rsidP="001F0BF7">
      <w:pPr>
        <w:pStyle w:val="ListParagraph"/>
        <w:numPr>
          <w:ilvl w:val="0"/>
          <w:numId w:val="1"/>
        </w:numPr>
      </w:pPr>
      <w:r>
        <w:t>Suggest how will you use colours to make a small room look big, a dark room to look bright and a long and narrow room to look proportionate.</w:t>
      </w:r>
    </w:p>
    <w:p w:rsidR="00742737" w:rsidRDefault="0030499A" w:rsidP="001F0BF7">
      <w:pPr>
        <w:pStyle w:val="ListParagraph"/>
        <w:numPr>
          <w:ilvl w:val="0"/>
          <w:numId w:val="1"/>
        </w:numPr>
      </w:pPr>
      <w:r>
        <w:t>What is food preservation? Name and explain the househ</w:t>
      </w:r>
      <w:r w:rsidR="00695D1A">
        <w:t>old way of reducing the bacterial</w:t>
      </w:r>
      <w:r>
        <w:t xml:space="preserve"> count in food. Which process can be used to store fish for many days? Explain.</w:t>
      </w:r>
    </w:p>
    <w:p w:rsidR="00695D1A" w:rsidRDefault="00695D1A" w:rsidP="001F0BF7">
      <w:pPr>
        <w:pStyle w:val="ListParagraph"/>
        <w:numPr>
          <w:ilvl w:val="0"/>
          <w:numId w:val="1"/>
        </w:numPr>
      </w:pPr>
      <w:r>
        <w:t xml:space="preserve">List </w:t>
      </w:r>
      <w:r w:rsidR="00C67DE8">
        <w:t>the benefits</w:t>
      </w:r>
      <w:r>
        <w:t xml:space="preserve"> of pressure cooking.</w:t>
      </w:r>
    </w:p>
    <w:p w:rsidR="00695D1A" w:rsidRDefault="00C67DE8" w:rsidP="001F0BF7">
      <w:pPr>
        <w:pStyle w:val="ListParagraph"/>
        <w:numPr>
          <w:ilvl w:val="0"/>
          <w:numId w:val="1"/>
        </w:numPr>
      </w:pPr>
      <w:r>
        <w:t>Give eight suggestions to save nutrients during the preparation of meals.</w:t>
      </w:r>
    </w:p>
    <w:p w:rsidR="00C67DE8" w:rsidRDefault="00C67DE8" w:rsidP="001F0BF7">
      <w:pPr>
        <w:pStyle w:val="ListParagraph"/>
        <w:numPr>
          <w:ilvl w:val="0"/>
          <w:numId w:val="1"/>
        </w:numPr>
      </w:pPr>
      <w:r>
        <w:t>Plan a diet chart for an adolescent girl.</w:t>
      </w:r>
    </w:p>
    <w:p w:rsidR="00C67DE8" w:rsidRDefault="00C67DE8" w:rsidP="001F0BF7">
      <w:pPr>
        <w:pStyle w:val="ListParagraph"/>
        <w:numPr>
          <w:ilvl w:val="0"/>
          <w:numId w:val="1"/>
        </w:numPr>
      </w:pPr>
      <w:r>
        <w:t>Give a brief account for the primary and secondary sexual characteristics among boys or girls.</w:t>
      </w:r>
    </w:p>
    <w:p w:rsidR="00C67DE8" w:rsidRDefault="00C67DE8" w:rsidP="001F0BF7">
      <w:pPr>
        <w:pStyle w:val="ListParagraph"/>
        <w:numPr>
          <w:ilvl w:val="0"/>
          <w:numId w:val="1"/>
        </w:numPr>
      </w:pPr>
      <w:r>
        <w:t>State the physical and thermal properties of wool.</w:t>
      </w:r>
    </w:p>
    <w:p w:rsidR="007E3887" w:rsidRDefault="007E3887" w:rsidP="007E3887">
      <w:pPr>
        <w:ind w:left="360"/>
      </w:pPr>
    </w:p>
    <w:p w:rsidR="001F0BF7" w:rsidRDefault="001F0BF7" w:rsidP="007E3887">
      <w:pPr>
        <w:pStyle w:val="ListParagraph"/>
      </w:pPr>
    </w:p>
    <w:sectPr w:rsidR="001F0BF7" w:rsidSect="00C3481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942" w:rsidRDefault="00250942" w:rsidP="007676D5">
      <w:pPr>
        <w:spacing w:after="0" w:line="240" w:lineRule="auto"/>
      </w:pPr>
      <w:r>
        <w:separator/>
      </w:r>
    </w:p>
  </w:endnote>
  <w:endnote w:type="continuationSeparator" w:id="1">
    <w:p w:rsidR="00250942" w:rsidRDefault="00250942" w:rsidP="007676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6D5" w:rsidRPr="00665100" w:rsidRDefault="007676D5" w:rsidP="007676D5">
    <w:pPr>
      <w:pStyle w:val="Footer"/>
      <w:ind w:left="360" w:hanging="360"/>
      <w:jc w:val="center"/>
      <w:rPr>
        <w:rFonts w:ascii="Arial" w:hAnsi="Arial" w:cs="Arial"/>
        <w:sz w:val="20"/>
        <w:szCs w:val="20"/>
      </w:rPr>
    </w:pPr>
    <w:hyperlink r:id="rId1" w:history="1">
      <w:r w:rsidRPr="00AF0E01">
        <w:rPr>
          <w:rStyle w:val="Hyperlink"/>
          <w:rFonts w:ascii="Arial" w:hAnsi="Arial" w:cs="Arial"/>
          <w:sz w:val="20"/>
          <w:szCs w:val="20"/>
        </w:rPr>
        <w:t>www.cbseguess.com</w:t>
      </w:r>
    </w:hyperlink>
    <w:r>
      <w:rPr>
        <w:rFonts w:ascii="Arial" w:hAnsi="Arial" w:cs="Arial"/>
        <w:sz w:val="20"/>
        <w:szCs w:val="20"/>
      </w:rPr>
      <w:br/>
    </w:r>
    <w:r w:rsidRPr="00AF0E01">
      <w:rPr>
        <w:rFonts w:ascii="Arial" w:hAnsi="Arial" w:cs="Arial"/>
        <w:sz w:val="20"/>
        <w:szCs w:val="20"/>
      </w:rPr>
      <w:t>Other Educational Portals</w:t>
    </w:r>
    <w:r>
      <w:rPr>
        <w:rFonts w:ascii="Arial" w:hAnsi="Arial" w:cs="Arial"/>
        <w:sz w:val="20"/>
        <w:szCs w:val="20"/>
      </w:rPr>
      <w:br/>
    </w:r>
    <w:hyperlink w:history="1">
      <w:r w:rsidRPr="00F36DDD">
        <w:rPr>
          <w:rStyle w:val="Hyperlink"/>
          <w:rFonts w:ascii="Arial" w:hAnsi="Arial" w:cs="Arial"/>
          <w:sz w:val="20"/>
          <w:szCs w:val="20"/>
        </w:rPr>
        <w:t>www.icseguess.com | www.ignouguess.com | www.aipmtguess.com | www.aieeeguess.com | www.niosguess.com | www.iitguess.com</w:t>
      </w:r>
    </w:hyperlink>
  </w:p>
  <w:p w:rsidR="007676D5" w:rsidRDefault="007676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942" w:rsidRDefault="00250942" w:rsidP="007676D5">
      <w:pPr>
        <w:spacing w:after="0" w:line="240" w:lineRule="auto"/>
      </w:pPr>
      <w:r>
        <w:separator/>
      </w:r>
    </w:p>
  </w:footnote>
  <w:footnote w:type="continuationSeparator" w:id="1">
    <w:p w:rsidR="00250942" w:rsidRDefault="00250942" w:rsidP="007676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6D5" w:rsidRDefault="007676D5">
    <w:pPr>
      <w:pStyle w:val="Header"/>
    </w:pPr>
  </w:p>
  <w:tbl>
    <w:tblPr>
      <w:tblW w:w="0" w:type="auto"/>
      <w:jc w:val="center"/>
      <w:tblInd w:w="108" w:type="dxa"/>
      <w:tblLook w:val="0000"/>
    </w:tblPr>
    <w:tblGrid>
      <w:gridCol w:w="4033"/>
      <w:gridCol w:w="4715"/>
    </w:tblGrid>
    <w:tr w:rsidR="007676D5" w:rsidRPr="000D022D" w:rsidTr="00BB79B3">
      <w:trPr>
        <w:trHeight w:val="1131"/>
        <w:jc w:val="center"/>
      </w:trPr>
      <w:tc>
        <w:tcPr>
          <w:tcW w:w="4033" w:type="dxa"/>
          <w:vAlign w:val="center"/>
        </w:tcPr>
        <w:p w:rsidR="007676D5" w:rsidRDefault="007676D5" w:rsidP="00BB79B3">
          <w:pPr>
            <w:pStyle w:val="Header"/>
            <w:jc w:val="center"/>
          </w:pPr>
          <w:r>
            <w:rPr>
              <w:noProof/>
            </w:rPr>
            <w:drawing>
              <wp:inline distT="0" distB="0" distL="0" distR="0">
                <wp:extent cx="2085975" cy="762000"/>
                <wp:effectExtent l="19050" t="0" r="9525" b="0"/>
                <wp:docPr id="3" name="Picture 1" descr="cbse_white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se_white_bg"/>
                        <pic:cNvPicPr>
                          <a:picLocks noChangeAspect="1" noChangeArrowheads="1"/>
                        </pic:cNvPicPr>
                      </pic:nvPicPr>
                      <pic:blipFill>
                        <a:blip r:embed="rId1"/>
                        <a:srcRect/>
                        <a:stretch>
                          <a:fillRect/>
                        </a:stretch>
                      </pic:blipFill>
                      <pic:spPr bwMode="auto">
                        <a:xfrm>
                          <a:off x="0" y="0"/>
                          <a:ext cx="2085975" cy="762000"/>
                        </a:xfrm>
                        <a:prstGeom prst="rect">
                          <a:avLst/>
                        </a:prstGeom>
                        <a:noFill/>
                        <a:ln w="9525">
                          <a:noFill/>
                          <a:miter lim="800000"/>
                          <a:headEnd/>
                          <a:tailEnd/>
                        </a:ln>
                      </pic:spPr>
                    </pic:pic>
                  </a:graphicData>
                </a:graphic>
              </wp:inline>
            </w:drawing>
          </w:r>
        </w:p>
      </w:tc>
      <w:tc>
        <w:tcPr>
          <w:tcW w:w="4715" w:type="dxa"/>
          <w:vAlign w:val="center"/>
        </w:tcPr>
        <w:p w:rsidR="007676D5" w:rsidRPr="000D022D" w:rsidRDefault="007676D5" w:rsidP="00BB79B3">
          <w:pPr>
            <w:pStyle w:val="Header"/>
            <w:jc w:val="center"/>
            <w:rPr>
              <w:rFonts w:cs="Arial"/>
              <w:b/>
              <w:color w:val="0066CC"/>
            </w:rPr>
          </w:pPr>
          <w:hyperlink r:id="rId2" w:history="1">
            <w:r w:rsidRPr="000D022D">
              <w:rPr>
                <w:rStyle w:val="Hyperlink"/>
                <w:rFonts w:cs="Arial"/>
                <w:b/>
              </w:rPr>
              <w:t>http://www.cbseguess.com/</w:t>
            </w:r>
          </w:hyperlink>
        </w:p>
      </w:tc>
    </w:tr>
  </w:tbl>
  <w:p w:rsidR="007676D5" w:rsidRDefault="007676D5">
    <w:pPr>
      <w:pStyle w:val="Header"/>
    </w:pPr>
  </w:p>
  <w:p w:rsidR="007676D5" w:rsidRDefault="007676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04052"/>
    <w:multiLevelType w:val="hybridMultilevel"/>
    <w:tmpl w:val="826E5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F0BF7"/>
    <w:rsid w:val="00074853"/>
    <w:rsid w:val="000E360B"/>
    <w:rsid w:val="001F0BF7"/>
    <w:rsid w:val="00250942"/>
    <w:rsid w:val="0030499A"/>
    <w:rsid w:val="00451F39"/>
    <w:rsid w:val="00695D1A"/>
    <w:rsid w:val="00742737"/>
    <w:rsid w:val="007676D5"/>
    <w:rsid w:val="007E3887"/>
    <w:rsid w:val="00973309"/>
    <w:rsid w:val="00C34818"/>
    <w:rsid w:val="00C67DE8"/>
    <w:rsid w:val="00D126CC"/>
    <w:rsid w:val="00E62CBF"/>
    <w:rsid w:val="00EB2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1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0BF7"/>
    <w:pPr>
      <w:ind w:left="720"/>
      <w:contextualSpacing/>
    </w:pPr>
  </w:style>
  <w:style w:type="paragraph" w:styleId="NoSpacing">
    <w:name w:val="No Spacing"/>
    <w:uiPriority w:val="1"/>
    <w:qFormat/>
    <w:rsid w:val="000E360B"/>
    <w:pPr>
      <w:spacing w:after="0" w:line="240" w:lineRule="auto"/>
    </w:pPr>
  </w:style>
  <w:style w:type="paragraph" w:styleId="Header">
    <w:name w:val="header"/>
    <w:aliases w:val=" Char Char, Char Char Char Char"/>
    <w:basedOn w:val="Normal"/>
    <w:link w:val="HeaderChar"/>
    <w:unhideWhenUsed/>
    <w:rsid w:val="007676D5"/>
    <w:pPr>
      <w:tabs>
        <w:tab w:val="center" w:pos="4680"/>
        <w:tab w:val="right" w:pos="9360"/>
      </w:tabs>
      <w:spacing w:after="0" w:line="240" w:lineRule="auto"/>
    </w:pPr>
  </w:style>
  <w:style w:type="character" w:customStyle="1" w:styleId="HeaderChar">
    <w:name w:val="Header Char"/>
    <w:aliases w:val=" Char Char Char, Char Char Char Char Char"/>
    <w:basedOn w:val="DefaultParagraphFont"/>
    <w:link w:val="Header"/>
    <w:rsid w:val="007676D5"/>
  </w:style>
  <w:style w:type="paragraph" w:styleId="Footer">
    <w:name w:val="footer"/>
    <w:basedOn w:val="Normal"/>
    <w:link w:val="FooterChar"/>
    <w:uiPriority w:val="99"/>
    <w:unhideWhenUsed/>
    <w:rsid w:val="007676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D5"/>
  </w:style>
  <w:style w:type="paragraph" w:styleId="BalloonText">
    <w:name w:val="Balloon Text"/>
    <w:basedOn w:val="Normal"/>
    <w:link w:val="BalloonTextChar"/>
    <w:uiPriority w:val="99"/>
    <w:semiHidden/>
    <w:unhideWhenUsed/>
    <w:rsid w:val="0076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6D5"/>
    <w:rPr>
      <w:rFonts w:ascii="Tahoma" w:hAnsi="Tahoma" w:cs="Tahoma"/>
      <w:sz w:val="16"/>
      <w:szCs w:val="16"/>
    </w:rPr>
  </w:style>
  <w:style w:type="character" w:styleId="Hyperlink">
    <w:name w:val="Hyperlink"/>
    <w:basedOn w:val="DefaultParagraphFont"/>
    <w:unhideWhenUsed/>
    <w:rsid w:val="007676D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admin/Downloads/www.cbsegues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bseguess.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moumita</dc:creator>
  <cp:keywords/>
  <dc:description/>
  <cp:lastModifiedBy>Accounts</cp:lastModifiedBy>
  <cp:revision>5</cp:revision>
  <dcterms:created xsi:type="dcterms:W3CDTF">2012-02-27T15:04:00Z</dcterms:created>
  <dcterms:modified xsi:type="dcterms:W3CDTF">2013-02-22T08:05:00Z</dcterms:modified>
</cp:coreProperties>
</file>